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52C5" w14:textId="4C0006B4" w:rsidR="00BD65E6" w:rsidRDefault="00BD65E6" w:rsidP="00BD65E6">
      <w:pPr>
        <w:pStyle w:val="Default"/>
      </w:pPr>
      <w:r>
        <w:rPr>
          <w:noProof/>
        </w:rPr>
        <w:drawing>
          <wp:inline distT="0" distB="0" distL="0" distR="0" wp14:anchorId="3BD40C79" wp14:editId="604922DB">
            <wp:extent cx="2981751" cy="1000125"/>
            <wp:effectExtent l="0" t="0" r="9525" b="0"/>
            <wp:docPr id="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0868" cy="1006537"/>
                    </a:xfrm>
                    <a:prstGeom prst="rect">
                      <a:avLst/>
                    </a:prstGeom>
                  </pic:spPr>
                </pic:pic>
              </a:graphicData>
            </a:graphic>
          </wp:inline>
        </w:drawing>
      </w:r>
    </w:p>
    <w:p w14:paraId="380DFAB6" w14:textId="0B57F15C" w:rsidR="00BD65E6" w:rsidRDefault="00BD65E6" w:rsidP="00BD65E6">
      <w:pPr>
        <w:pStyle w:val="Default"/>
      </w:pPr>
    </w:p>
    <w:p w14:paraId="7FC1B0F6" w14:textId="77777777" w:rsidR="005B18BB" w:rsidRDefault="005B18BB" w:rsidP="00BD65E6">
      <w:pPr>
        <w:pStyle w:val="Default"/>
      </w:pPr>
    </w:p>
    <w:p w14:paraId="3F00AA5D" w14:textId="77777777" w:rsidR="00AA0C1C" w:rsidRDefault="00AA0C1C" w:rsidP="00BD65E6">
      <w:pPr>
        <w:pStyle w:val="Default"/>
      </w:pPr>
    </w:p>
    <w:p w14:paraId="3F845E81" w14:textId="3D7413CD" w:rsidR="005B18BB" w:rsidRPr="005B18BB" w:rsidRDefault="005B18BB" w:rsidP="00BD65E6">
      <w:pPr>
        <w:pStyle w:val="Default"/>
        <w:rPr>
          <w:b/>
          <w:bCs/>
          <w:sz w:val="36"/>
          <w:szCs w:val="36"/>
        </w:rPr>
      </w:pPr>
      <w:r>
        <w:tab/>
      </w:r>
      <w:r>
        <w:tab/>
      </w:r>
      <w:r>
        <w:tab/>
      </w:r>
      <w:r>
        <w:tab/>
      </w:r>
      <w:r>
        <w:tab/>
      </w:r>
      <w:r>
        <w:tab/>
      </w:r>
      <w:r>
        <w:tab/>
      </w:r>
      <w:r w:rsidRPr="005B18BB">
        <w:rPr>
          <w:b/>
          <w:bCs/>
          <w:sz w:val="36"/>
          <w:szCs w:val="36"/>
        </w:rPr>
        <w:t>Communiqué de presse</w:t>
      </w:r>
    </w:p>
    <w:p w14:paraId="002B3623" w14:textId="78F895A1" w:rsidR="005B18BB" w:rsidRPr="005B18BB" w:rsidRDefault="00AA0C1C" w:rsidP="00AA0C1C">
      <w:pPr>
        <w:pStyle w:val="Default"/>
        <w:ind w:left="4248" w:firstLine="708"/>
      </w:pPr>
      <w:r>
        <w:t>Paris, l</w:t>
      </w:r>
      <w:r w:rsidRPr="005B18BB">
        <w:t>e</w:t>
      </w:r>
      <w:r w:rsidR="005B18BB" w:rsidRPr="005B18BB">
        <w:t xml:space="preserve"> 2 septembre 2024</w:t>
      </w:r>
    </w:p>
    <w:p w14:paraId="444F7441" w14:textId="77777777" w:rsidR="00BD65E6" w:rsidRDefault="00BD65E6" w:rsidP="00AA0C1C">
      <w:pPr>
        <w:pStyle w:val="Sansinterligne"/>
        <w:jc w:val="center"/>
        <w:rPr>
          <w:rFonts w:ascii="Arial" w:hAnsi="Arial" w:cs="Arial"/>
          <w:b/>
          <w:bCs/>
        </w:rPr>
      </w:pPr>
    </w:p>
    <w:p w14:paraId="3A021C2F" w14:textId="77777777" w:rsidR="00AA0C1C" w:rsidRPr="00AA0C1C" w:rsidRDefault="00AA0C1C" w:rsidP="00AA0C1C">
      <w:pPr>
        <w:pStyle w:val="Sansinterligne"/>
        <w:jc w:val="center"/>
        <w:rPr>
          <w:rFonts w:ascii="Arial" w:hAnsi="Arial" w:cs="Arial"/>
          <w:b/>
          <w:bCs/>
        </w:rPr>
      </w:pPr>
    </w:p>
    <w:p w14:paraId="09D563BB" w14:textId="77777777" w:rsidR="00652550" w:rsidRPr="00AA0C1C" w:rsidRDefault="00652550" w:rsidP="00AA0C1C">
      <w:pPr>
        <w:pStyle w:val="Sansinterligne"/>
        <w:jc w:val="center"/>
        <w:rPr>
          <w:rFonts w:ascii="Arial" w:hAnsi="Arial" w:cs="Arial"/>
          <w:b/>
          <w:bCs/>
        </w:rPr>
      </w:pPr>
    </w:p>
    <w:p w14:paraId="73F6DA5F" w14:textId="29653407" w:rsidR="00AA0C1C" w:rsidRPr="00AA0C1C" w:rsidRDefault="00652550" w:rsidP="00AA0C1C">
      <w:pPr>
        <w:pStyle w:val="Sansinterligne"/>
        <w:jc w:val="center"/>
        <w:rPr>
          <w:rFonts w:ascii="Arial" w:hAnsi="Arial" w:cs="Arial"/>
          <w:b/>
          <w:bCs/>
          <w:color w:val="C00000"/>
          <w:sz w:val="32"/>
          <w:szCs w:val="32"/>
        </w:rPr>
      </w:pPr>
      <w:r w:rsidRPr="00AA0C1C">
        <w:rPr>
          <w:rFonts w:ascii="Arial" w:hAnsi="Arial" w:cs="Arial"/>
          <w:b/>
          <w:bCs/>
          <w:color w:val="C00000"/>
          <w:sz w:val="32"/>
          <w:szCs w:val="32"/>
        </w:rPr>
        <w:t>Signature d</w:t>
      </w:r>
      <w:r w:rsidR="00AA7887">
        <w:rPr>
          <w:rFonts w:ascii="Arial" w:hAnsi="Arial" w:cs="Arial"/>
          <w:b/>
          <w:bCs/>
          <w:color w:val="C00000"/>
          <w:sz w:val="32"/>
          <w:szCs w:val="32"/>
        </w:rPr>
        <w:t xml:space="preserve">e la </w:t>
      </w:r>
      <w:r w:rsidRPr="00AA0C1C">
        <w:rPr>
          <w:rFonts w:ascii="Arial" w:hAnsi="Arial" w:cs="Arial"/>
          <w:b/>
          <w:bCs/>
          <w:color w:val="C00000"/>
          <w:sz w:val="32"/>
          <w:szCs w:val="32"/>
        </w:rPr>
        <w:t>convention de coopération</w:t>
      </w:r>
    </w:p>
    <w:p w14:paraId="5E079317" w14:textId="4F726E1B" w:rsidR="00652550" w:rsidRPr="00AA0C1C" w:rsidRDefault="00652550" w:rsidP="00AA0C1C">
      <w:pPr>
        <w:pStyle w:val="Sansinterligne"/>
        <w:jc w:val="center"/>
        <w:rPr>
          <w:rFonts w:ascii="Arial" w:hAnsi="Arial" w:cs="Arial"/>
          <w:b/>
          <w:bCs/>
          <w:color w:val="C00000"/>
          <w:sz w:val="32"/>
          <w:szCs w:val="32"/>
        </w:rPr>
      </w:pPr>
      <w:r w:rsidRPr="00AA0C1C">
        <w:rPr>
          <w:rFonts w:ascii="Arial" w:hAnsi="Arial" w:cs="Arial"/>
          <w:b/>
          <w:bCs/>
          <w:color w:val="C00000"/>
          <w:sz w:val="32"/>
          <w:szCs w:val="32"/>
        </w:rPr>
        <w:t>Agefiph - FIPHFP 2024-2027</w:t>
      </w:r>
    </w:p>
    <w:p w14:paraId="63A2B823" w14:textId="77777777" w:rsidR="00652550" w:rsidRDefault="00652550" w:rsidP="00652550">
      <w:pPr>
        <w:jc w:val="center"/>
        <w:rPr>
          <w:b/>
          <w:bCs/>
          <w:color w:val="C00000"/>
        </w:rPr>
      </w:pPr>
    </w:p>
    <w:p w14:paraId="62B85CA3" w14:textId="77777777" w:rsidR="00AA0C1C" w:rsidRPr="005B18BB" w:rsidRDefault="00AA0C1C" w:rsidP="00652550">
      <w:pPr>
        <w:jc w:val="center"/>
        <w:rPr>
          <w:b/>
          <w:bCs/>
          <w:color w:val="C00000"/>
        </w:rPr>
      </w:pPr>
    </w:p>
    <w:p w14:paraId="21C90CA9" w14:textId="62CFEFA2" w:rsidR="00AA0C1C" w:rsidRPr="00AA0C1C" w:rsidRDefault="00652550" w:rsidP="00AA0C1C">
      <w:pPr>
        <w:pStyle w:val="Sansinterligne"/>
        <w:rPr>
          <w:rFonts w:ascii="Arial" w:hAnsi="Arial" w:cs="Arial"/>
          <w:b/>
          <w:bCs/>
        </w:rPr>
      </w:pPr>
      <w:r w:rsidRPr="00AA0C1C">
        <w:rPr>
          <w:rFonts w:ascii="Arial" w:hAnsi="Arial" w:cs="Arial"/>
          <w:b/>
          <w:bCs/>
        </w:rPr>
        <w:t xml:space="preserve">A l’occasion de Jeux paralympiques de Paris, l’Agefiph, représentée par Christophe ROTH, </w:t>
      </w:r>
      <w:r w:rsidR="00AA0C1C" w:rsidRPr="00AA0C1C">
        <w:rPr>
          <w:rFonts w:ascii="Arial" w:hAnsi="Arial" w:cs="Arial"/>
          <w:b/>
          <w:bCs/>
        </w:rPr>
        <w:t>son p</w:t>
      </w:r>
      <w:r w:rsidRPr="00AA0C1C">
        <w:rPr>
          <w:rFonts w:ascii="Arial" w:hAnsi="Arial" w:cs="Arial"/>
          <w:b/>
          <w:bCs/>
        </w:rPr>
        <w:t xml:space="preserve">résident, et par Didier EYSSARTIER, </w:t>
      </w:r>
      <w:r w:rsidR="00AA0C1C" w:rsidRPr="00AA0C1C">
        <w:rPr>
          <w:rFonts w:ascii="Arial" w:hAnsi="Arial" w:cs="Arial"/>
          <w:b/>
          <w:bCs/>
        </w:rPr>
        <w:t xml:space="preserve">son </w:t>
      </w:r>
      <w:r w:rsidRPr="00AA0C1C">
        <w:rPr>
          <w:rFonts w:ascii="Arial" w:hAnsi="Arial" w:cs="Arial"/>
          <w:b/>
          <w:bCs/>
        </w:rPr>
        <w:t>directeur général, et le Fonds pour l’</w:t>
      </w:r>
      <w:r w:rsidR="00AA0C1C" w:rsidRPr="00AA0C1C">
        <w:rPr>
          <w:rFonts w:ascii="Arial" w:hAnsi="Arial" w:cs="Arial"/>
          <w:b/>
          <w:bCs/>
        </w:rPr>
        <w:t>i</w:t>
      </w:r>
      <w:r w:rsidRPr="00AA0C1C">
        <w:rPr>
          <w:rFonts w:ascii="Arial" w:hAnsi="Arial" w:cs="Arial"/>
          <w:b/>
          <w:bCs/>
        </w:rPr>
        <w:t xml:space="preserve">nsertion </w:t>
      </w:r>
      <w:r w:rsidR="00AA0C1C" w:rsidRPr="00AA0C1C">
        <w:rPr>
          <w:rFonts w:ascii="Arial" w:hAnsi="Arial" w:cs="Arial"/>
          <w:b/>
          <w:bCs/>
        </w:rPr>
        <w:t>p</w:t>
      </w:r>
      <w:r w:rsidRPr="00AA0C1C">
        <w:rPr>
          <w:rFonts w:ascii="Arial" w:hAnsi="Arial" w:cs="Arial"/>
          <w:b/>
          <w:bCs/>
        </w:rPr>
        <w:t xml:space="preserve">rofessionnelle des personnes Handicapées dans la Fonction </w:t>
      </w:r>
      <w:r w:rsidR="00AA0C1C" w:rsidRPr="00AA0C1C">
        <w:rPr>
          <w:rFonts w:ascii="Arial" w:hAnsi="Arial" w:cs="Arial"/>
          <w:b/>
          <w:bCs/>
        </w:rPr>
        <w:t>p</w:t>
      </w:r>
      <w:r w:rsidRPr="00AA0C1C">
        <w:rPr>
          <w:rFonts w:ascii="Arial" w:hAnsi="Arial" w:cs="Arial"/>
          <w:b/>
          <w:bCs/>
        </w:rPr>
        <w:t>ublique</w:t>
      </w:r>
      <w:r w:rsidR="00AA0C1C" w:rsidRPr="00AA0C1C">
        <w:rPr>
          <w:rFonts w:ascii="Arial" w:hAnsi="Arial" w:cs="Arial"/>
          <w:b/>
          <w:bCs/>
        </w:rPr>
        <w:t xml:space="preserve"> (FIPHFP)</w:t>
      </w:r>
      <w:r w:rsidRPr="00AA0C1C">
        <w:rPr>
          <w:rFonts w:ascii="Arial" w:hAnsi="Arial" w:cs="Arial"/>
          <w:b/>
          <w:bCs/>
        </w:rPr>
        <w:t xml:space="preserve">, représenté par Françoise DESCAMPS-CROSNIER, </w:t>
      </w:r>
      <w:r w:rsidR="00AA0C1C" w:rsidRPr="00AA0C1C">
        <w:rPr>
          <w:rFonts w:ascii="Arial" w:hAnsi="Arial" w:cs="Arial"/>
          <w:b/>
          <w:bCs/>
        </w:rPr>
        <w:t>la p</w:t>
      </w:r>
      <w:r w:rsidRPr="00AA0C1C">
        <w:rPr>
          <w:rFonts w:ascii="Arial" w:hAnsi="Arial" w:cs="Arial"/>
          <w:b/>
          <w:bCs/>
        </w:rPr>
        <w:t>résidente</w:t>
      </w:r>
      <w:r w:rsidR="00AA0C1C" w:rsidRPr="00AA0C1C">
        <w:rPr>
          <w:rFonts w:ascii="Arial" w:hAnsi="Arial" w:cs="Arial"/>
          <w:b/>
          <w:bCs/>
        </w:rPr>
        <w:t xml:space="preserve"> du Comité national</w:t>
      </w:r>
      <w:r w:rsidRPr="00AA0C1C">
        <w:rPr>
          <w:rFonts w:ascii="Arial" w:hAnsi="Arial" w:cs="Arial"/>
          <w:b/>
          <w:bCs/>
        </w:rPr>
        <w:t xml:space="preserve">, et Marine NEUVILLE, </w:t>
      </w:r>
      <w:r w:rsidR="00AA0C1C" w:rsidRPr="00AA0C1C">
        <w:rPr>
          <w:rFonts w:ascii="Arial" w:hAnsi="Arial" w:cs="Arial"/>
          <w:b/>
          <w:bCs/>
        </w:rPr>
        <w:t xml:space="preserve">sa </w:t>
      </w:r>
      <w:r w:rsidRPr="00AA0C1C">
        <w:rPr>
          <w:rFonts w:ascii="Arial" w:hAnsi="Arial" w:cs="Arial"/>
          <w:b/>
          <w:bCs/>
        </w:rPr>
        <w:t xml:space="preserve">directrice, ont signé, lundi 2 septembre, </w:t>
      </w:r>
      <w:r w:rsidR="00D0095F" w:rsidRPr="00AA0C1C">
        <w:rPr>
          <w:rFonts w:ascii="Arial" w:hAnsi="Arial" w:cs="Arial"/>
          <w:b/>
          <w:bCs/>
        </w:rPr>
        <w:t>la</w:t>
      </w:r>
      <w:r w:rsidRPr="00AA0C1C">
        <w:rPr>
          <w:rFonts w:ascii="Arial" w:hAnsi="Arial" w:cs="Arial"/>
          <w:b/>
          <w:bCs/>
        </w:rPr>
        <w:t xml:space="preserve"> 10</w:t>
      </w:r>
      <w:r w:rsidRPr="00AA0C1C">
        <w:rPr>
          <w:rFonts w:ascii="Arial" w:hAnsi="Arial" w:cs="Arial"/>
          <w:b/>
          <w:bCs/>
          <w:vertAlign w:val="superscript"/>
        </w:rPr>
        <w:t>e</w:t>
      </w:r>
      <w:r w:rsidRPr="00AA0C1C">
        <w:rPr>
          <w:rFonts w:ascii="Arial" w:hAnsi="Arial" w:cs="Arial"/>
          <w:b/>
          <w:bCs/>
        </w:rPr>
        <w:t xml:space="preserve"> convention de coopération</w:t>
      </w:r>
      <w:r w:rsidR="00AA7887">
        <w:rPr>
          <w:rFonts w:ascii="Arial" w:hAnsi="Arial" w:cs="Arial"/>
          <w:b/>
          <w:bCs/>
        </w:rPr>
        <w:t xml:space="preserve"> </w:t>
      </w:r>
      <w:r w:rsidR="00AE4646">
        <w:rPr>
          <w:rFonts w:ascii="Arial" w:hAnsi="Arial" w:cs="Arial"/>
          <w:b/>
          <w:bCs/>
        </w:rPr>
        <w:t xml:space="preserve">entre l’Agefiph et le FIPHFP </w:t>
      </w:r>
      <w:r w:rsidR="00AA7887">
        <w:rPr>
          <w:rFonts w:ascii="Arial" w:hAnsi="Arial" w:cs="Arial"/>
          <w:b/>
          <w:bCs/>
        </w:rPr>
        <w:t xml:space="preserve">pour </w:t>
      </w:r>
      <w:r w:rsidRPr="00AA0C1C">
        <w:rPr>
          <w:rFonts w:ascii="Arial" w:hAnsi="Arial" w:cs="Arial"/>
          <w:b/>
          <w:bCs/>
        </w:rPr>
        <w:t xml:space="preserve">une durée de 4 ans. </w:t>
      </w:r>
    </w:p>
    <w:p w14:paraId="747F0E4C" w14:textId="7B4A3B5D" w:rsidR="00652550" w:rsidRPr="00AA0C1C" w:rsidRDefault="00652550" w:rsidP="00AA0C1C">
      <w:pPr>
        <w:pStyle w:val="Sansinterligne"/>
        <w:rPr>
          <w:rFonts w:ascii="Arial" w:hAnsi="Arial" w:cs="Arial"/>
          <w:b/>
          <w:bCs/>
        </w:rPr>
      </w:pPr>
      <w:r w:rsidRPr="00AA0C1C">
        <w:rPr>
          <w:rFonts w:ascii="Arial" w:hAnsi="Arial" w:cs="Arial"/>
          <w:b/>
          <w:bCs/>
        </w:rPr>
        <w:t xml:space="preserve">L’objectif est </w:t>
      </w:r>
      <w:r w:rsidR="00AE4646">
        <w:rPr>
          <w:rFonts w:ascii="Arial" w:hAnsi="Arial" w:cs="Arial"/>
          <w:b/>
          <w:bCs/>
        </w:rPr>
        <w:t>de toujours mieux accompagner</w:t>
      </w:r>
      <w:r w:rsidR="00AE4646" w:rsidRPr="00AA0C1C">
        <w:rPr>
          <w:rFonts w:ascii="Arial" w:hAnsi="Arial" w:cs="Arial"/>
          <w:b/>
          <w:bCs/>
        </w:rPr>
        <w:t xml:space="preserve"> </w:t>
      </w:r>
      <w:r w:rsidRPr="00AA0C1C">
        <w:rPr>
          <w:rFonts w:ascii="Arial" w:hAnsi="Arial" w:cs="Arial"/>
          <w:b/>
          <w:bCs/>
        </w:rPr>
        <w:t>l’insertion professionnelle et le maintien en emploi des travailleurs handicapés</w:t>
      </w:r>
      <w:r w:rsidR="00AE4646">
        <w:rPr>
          <w:rFonts w:ascii="Arial" w:hAnsi="Arial" w:cs="Arial"/>
          <w:b/>
          <w:bCs/>
        </w:rPr>
        <w:t>.</w:t>
      </w:r>
    </w:p>
    <w:p w14:paraId="010F2D2A" w14:textId="77777777" w:rsidR="00AA0C1C" w:rsidRPr="00AA0C1C" w:rsidRDefault="00AA0C1C" w:rsidP="00652550">
      <w:pPr>
        <w:jc w:val="both"/>
        <w:rPr>
          <w:rFonts w:ascii="Arial" w:hAnsi="Arial" w:cs="Arial"/>
        </w:rPr>
      </w:pPr>
    </w:p>
    <w:p w14:paraId="495475EA" w14:textId="6BE66720" w:rsidR="00652550" w:rsidRPr="00AA0C1C" w:rsidRDefault="00652550" w:rsidP="00652550">
      <w:pPr>
        <w:jc w:val="both"/>
        <w:rPr>
          <w:rFonts w:ascii="Arial" w:hAnsi="Arial" w:cs="Arial"/>
          <w:b/>
          <w:bCs/>
          <w:color w:val="C00000"/>
        </w:rPr>
      </w:pPr>
      <w:r w:rsidRPr="00AA0C1C">
        <w:rPr>
          <w:rFonts w:ascii="Arial" w:hAnsi="Arial" w:cs="Arial"/>
          <w:b/>
          <w:bCs/>
          <w:color w:val="C00000"/>
        </w:rPr>
        <w:t>Une nouvelle convention de coopération sur 4 ans</w:t>
      </w:r>
    </w:p>
    <w:p w14:paraId="25ACFEBE" w14:textId="77777777" w:rsidR="00652550" w:rsidRPr="00AA0C1C" w:rsidRDefault="00652550" w:rsidP="00652550">
      <w:pPr>
        <w:jc w:val="both"/>
        <w:rPr>
          <w:rFonts w:ascii="Arial" w:hAnsi="Arial" w:cs="Arial"/>
        </w:rPr>
      </w:pPr>
    </w:p>
    <w:p w14:paraId="483C7909" w14:textId="64B4E5BE" w:rsidR="00652550" w:rsidRPr="005F7FAC" w:rsidRDefault="00652550" w:rsidP="00652550">
      <w:pPr>
        <w:jc w:val="both"/>
        <w:rPr>
          <w:rFonts w:ascii="Arial" w:hAnsi="Arial" w:cs="Arial"/>
        </w:rPr>
      </w:pPr>
      <w:r w:rsidRPr="005F7FAC">
        <w:rPr>
          <w:rFonts w:ascii="Arial" w:eastAsia="Arial" w:hAnsi="Arial" w:cs="Arial"/>
        </w:rPr>
        <w:t xml:space="preserve">En 2023, les deux </w:t>
      </w:r>
      <w:r w:rsidR="00AA0C1C">
        <w:rPr>
          <w:rFonts w:ascii="Arial" w:eastAsia="Arial" w:hAnsi="Arial" w:cs="Arial"/>
        </w:rPr>
        <w:t>F</w:t>
      </w:r>
      <w:r w:rsidRPr="005F7FAC">
        <w:rPr>
          <w:rFonts w:ascii="Arial" w:eastAsia="Arial" w:hAnsi="Arial" w:cs="Arial"/>
        </w:rPr>
        <w:t>onds ont mené conjointement une évaluation de leur partenariat, Aussi, e</w:t>
      </w:r>
      <w:r w:rsidRPr="005F7FAC">
        <w:rPr>
          <w:rFonts w:ascii="Arial" w:hAnsi="Arial" w:cs="Arial"/>
        </w:rPr>
        <w:t xml:space="preserve">n signant cette nouvelle convention, le FIPHFP et l’Agefiph ont pour ambition de poursuivre </w:t>
      </w:r>
      <w:r w:rsidR="00AE4646">
        <w:rPr>
          <w:rFonts w:ascii="Arial" w:hAnsi="Arial" w:cs="Arial"/>
        </w:rPr>
        <w:t>de</w:t>
      </w:r>
      <w:r w:rsidRPr="005F7FAC">
        <w:rPr>
          <w:rFonts w:ascii="Arial" w:hAnsi="Arial" w:cs="Arial"/>
        </w:rPr>
        <w:t xml:space="preserve"> rendre </w:t>
      </w:r>
      <w:r w:rsidR="00D9115B" w:rsidRPr="005F7FAC">
        <w:rPr>
          <w:rFonts w:ascii="Arial" w:hAnsi="Arial" w:cs="Arial"/>
        </w:rPr>
        <w:t xml:space="preserve">leur action </w:t>
      </w:r>
      <w:r w:rsidRPr="005F7FAC">
        <w:rPr>
          <w:rFonts w:ascii="Arial" w:hAnsi="Arial" w:cs="Arial"/>
        </w:rPr>
        <w:t>encore plus forte, structurée et lisible</w:t>
      </w:r>
      <w:r w:rsidR="00AE4646">
        <w:rPr>
          <w:rFonts w:ascii="Arial" w:hAnsi="Arial" w:cs="Arial"/>
        </w:rPr>
        <w:t>, au niveau national comme au niveau territorial</w:t>
      </w:r>
      <w:r w:rsidRPr="005F7FAC">
        <w:rPr>
          <w:rFonts w:ascii="Arial" w:hAnsi="Arial" w:cs="Arial"/>
        </w:rPr>
        <w:t>.</w:t>
      </w:r>
      <w:r w:rsidR="00D9115B" w:rsidRPr="005F7FAC">
        <w:rPr>
          <w:rFonts w:ascii="Arial" w:hAnsi="Arial" w:cs="Arial"/>
        </w:rPr>
        <w:t xml:space="preserve"> Et surtout, elle vise à consolider </w:t>
      </w:r>
      <w:r w:rsidR="00AE4646">
        <w:rPr>
          <w:rFonts w:ascii="Arial" w:hAnsi="Arial" w:cs="Arial"/>
        </w:rPr>
        <w:t>et à améliorer</w:t>
      </w:r>
      <w:r w:rsidR="00D9115B" w:rsidRPr="005F7FAC">
        <w:rPr>
          <w:rFonts w:ascii="Arial" w:hAnsi="Arial" w:cs="Arial"/>
        </w:rPr>
        <w:t xml:space="preserve"> </w:t>
      </w:r>
      <w:r w:rsidR="00AA0C1C">
        <w:rPr>
          <w:rFonts w:ascii="Arial" w:hAnsi="Arial" w:cs="Arial"/>
        </w:rPr>
        <w:t xml:space="preserve">leur </w:t>
      </w:r>
      <w:r w:rsidR="00D9115B" w:rsidRPr="005F7FAC">
        <w:rPr>
          <w:rFonts w:ascii="Arial" w:hAnsi="Arial" w:cs="Arial"/>
        </w:rPr>
        <w:t>offre commune</w:t>
      </w:r>
      <w:r w:rsidR="00AE4646">
        <w:rPr>
          <w:rFonts w:ascii="Arial" w:hAnsi="Arial" w:cs="Arial"/>
        </w:rPr>
        <w:t xml:space="preserve"> afin </w:t>
      </w:r>
      <w:r w:rsidR="00714515">
        <w:rPr>
          <w:rFonts w:ascii="Arial" w:hAnsi="Arial" w:cs="Arial"/>
        </w:rPr>
        <w:t xml:space="preserve">de </w:t>
      </w:r>
      <w:r w:rsidR="00195522">
        <w:rPr>
          <w:rFonts w:ascii="Arial" w:hAnsi="Arial" w:cs="Arial"/>
        </w:rPr>
        <w:t xml:space="preserve">prendre en compte les évolutions du monde du travail et de </w:t>
      </w:r>
      <w:r w:rsidR="00714515">
        <w:rPr>
          <w:rFonts w:ascii="Arial" w:hAnsi="Arial" w:cs="Arial"/>
        </w:rPr>
        <w:t xml:space="preserve">répondre aux </w:t>
      </w:r>
      <w:r w:rsidR="00195522">
        <w:rPr>
          <w:rFonts w:ascii="Arial" w:hAnsi="Arial" w:cs="Arial"/>
        </w:rPr>
        <w:t xml:space="preserve">nouvelles </w:t>
      </w:r>
      <w:r w:rsidR="00714515">
        <w:rPr>
          <w:rFonts w:ascii="Arial" w:hAnsi="Arial" w:cs="Arial"/>
        </w:rPr>
        <w:t xml:space="preserve">attentes des employeurs et </w:t>
      </w:r>
      <w:r w:rsidR="00AE4646">
        <w:rPr>
          <w:rFonts w:ascii="Arial" w:hAnsi="Arial" w:cs="Arial"/>
        </w:rPr>
        <w:t>des personnes en situation de handica</w:t>
      </w:r>
      <w:r w:rsidR="00195522">
        <w:rPr>
          <w:rFonts w:ascii="Arial" w:hAnsi="Arial" w:cs="Arial"/>
        </w:rPr>
        <w:t>p</w:t>
      </w:r>
      <w:r w:rsidR="00D9115B" w:rsidRPr="005F7FAC">
        <w:rPr>
          <w:rFonts w:ascii="Arial" w:hAnsi="Arial" w:cs="Arial"/>
        </w:rPr>
        <w:t>.</w:t>
      </w:r>
    </w:p>
    <w:p w14:paraId="52FC1EBE" w14:textId="77777777" w:rsidR="00652550" w:rsidRPr="005F7FAC" w:rsidRDefault="00652550" w:rsidP="00652550">
      <w:pPr>
        <w:jc w:val="both"/>
        <w:rPr>
          <w:rFonts w:ascii="Arial" w:hAnsi="Arial" w:cs="Arial"/>
        </w:rPr>
      </w:pPr>
    </w:p>
    <w:p w14:paraId="2D343C03" w14:textId="77777777" w:rsidR="00652550" w:rsidRPr="00AA0C1C" w:rsidRDefault="00652550" w:rsidP="00652550">
      <w:pPr>
        <w:jc w:val="both"/>
        <w:rPr>
          <w:rFonts w:ascii="Arial" w:hAnsi="Arial" w:cs="Arial"/>
          <w:b/>
          <w:bCs/>
          <w:color w:val="C00000"/>
        </w:rPr>
      </w:pPr>
      <w:r w:rsidRPr="00AA0C1C">
        <w:rPr>
          <w:rFonts w:ascii="Arial" w:hAnsi="Arial" w:cs="Arial"/>
          <w:b/>
          <w:bCs/>
          <w:color w:val="C00000"/>
        </w:rPr>
        <w:t>4 axes de coopération identifiés</w:t>
      </w:r>
    </w:p>
    <w:p w14:paraId="47EF0286" w14:textId="716AC73B" w:rsidR="00652550" w:rsidRPr="005F7FAC" w:rsidRDefault="00652550" w:rsidP="00652550">
      <w:pPr>
        <w:tabs>
          <w:tab w:val="num" w:pos="720"/>
        </w:tabs>
        <w:jc w:val="both"/>
        <w:rPr>
          <w:rFonts w:ascii="Arial" w:hAnsi="Arial" w:cs="Arial"/>
        </w:rPr>
      </w:pPr>
      <w:r w:rsidRPr="005F7FAC">
        <w:rPr>
          <w:rFonts w:ascii="Arial" w:hAnsi="Arial" w:cs="Arial"/>
        </w:rPr>
        <w:t>Quatre axes de coopération ont été identifiés</w:t>
      </w:r>
      <w:r w:rsidR="00D9115B" w:rsidRPr="005F7FAC">
        <w:rPr>
          <w:rFonts w:ascii="Arial" w:hAnsi="Arial" w:cs="Arial"/>
        </w:rPr>
        <w:t xml:space="preserve"> pour pallier</w:t>
      </w:r>
      <w:r w:rsidR="00AA0C1C">
        <w:rPr>
          <w:rFonts w:ascii="Arial" w:hAnsi="Arial" w:cs="Arial"/>
        </w:rPr>
        <w:t xml:space="preserve"> le</w:t>
      </w:r>
      <w:r w:rsidR="00D9115B" w:rsidRPr="005F7FAC">
        <w:rPr>
          <w:rFonts w:ascii="Arial" w:hAnsi="Arial" w:cs="Arial"/>
        </w:rPr>
        <w:t xml:space="preserve"> constat </w:t>
      </w:r>
      <w:r w:rsidR="005B18BB" w:rsidRPr="005F7FAC">
        <w:rPr>
          <w:rFonts w:ascii="Arial" w:hAnsi="Arial" w:cs="Arial"/>
        </w:rPr>
        <w:t xml:space="preserve">et </w:t>
      </w:r>
      <w:r w:rsidRPr="005F7FAC">
        <w:rPr>
          <w:rFonts w:ascii="Arial" w:hAnsi="Arial" w:cs="Arial"/>
        </w:rPr>
        <w:t xml:space="preserve">veiller à </w:t>
      </w:r>
      <w:r w:rsidR="00D9115B" w:rsidRPr="005F7FAC">
        <w:rPr>
          <w:rFonts w:ascii="Arial" w:hAnsi="Arial" w:cs="Arial"/>
        </w:rPr>
        <w:t>l’</w:t>
      </w:r>
      <w:r w:rsidRPr="005F7FAC">
        <w:rPr>
          <w:rFonts w:ascii="Arial" w:hAnsi="Arial" w:cs="Arial"/>
        </w:rPr>
        <w:t xml:space="preserve">évolution </w:t>
      </w:r>
      <w:r w:rsidR="00D9115B" w:rsidRPr="005F7FAC">
        <w:rPr>
          <w:rFonts w:ascii="Arial" w:hAnsi="Arial" w:cs="Arial"/>
        </w:rPr>
        <w:t xml:space="preserve">du partenariat </w:t>
      </w:r>
      <w:r w:rsidRPr="005F7FAC">
        <w:rPr>
          <w:rFonts w:ascii="Arial" w:hAnsi="Arial" w:cs="Arial"/>
        </w:rPr>
        <w:t>au regard des enjeux et besoins :</w:t>
      </w:r>
    </w:p>
    <w:p w14:paraId="3740BACD" w14:textId="520AE255" w:rsidR="00652550" w:rsidRPr="005F7FAC" w:rsidRDefault="00652550" w:rsidP="00652550">
      <w:pPr>
        <w:rPr>
          <w:rFonts w:ascii="Arial" w:hAnsi="Arial" w:cs="Arial"/>
        </w:rPr>
      </w:pPr>
      <w:r w:rsidRPr="005F7FAC">
        <w:rPr>
          <w:rFonts w:ascii="Arial" w:hAnsi="Arial" w:cs="Arial"/>
        </w:rPr>
        <w:t xml:space="preserve">- </w:t>
      </w:r>
      <w:r w:rsidRPr="005F7FAC">
        <w:rPr>
          <w:rFonts w:ascii="Arial" w:hAnsi="Arial" w:cs="Arial"/>
          <w:b/>
          <w:bCs/>
        </w:rPr>
        <w:t>conseil, accompagnement et outillage des employeurs</w:t>
      </w:r>
      <w:r w:rsidR="001D5BA2" w:rsidRPr="005F7FAC">
        <w:rPr>
          <w:rFonts w:ascii="Arial" w:hAnsi="Arial" w:cs="Arial"/>
          <w:b/>
          <w:bCs/>
        </w:rPr>
        <w:t> </w:t>
      </w:r>
      <w:r w:rsidR="001D5BA2" w:rsidRPr="005F7FAC">
        <w:rPr>
          <w:rFonts w:ascii="Arial" w:hAnsi="Arial" w:cs="Arial"/>
        </w:rPr>
        <w:t>pour qu’ils investissent la question du handicap et s’engagent dans une approche inclusive volontariste ;</w:t>
      </w:r>
    </w:p>
    <w:p w14:paraId="494B286F" w14:textId="304D34CE" w:rsidR="00652550" w:rsidRPr="005F7FAC" w:rsidRDefault="00652550" w:rsidP="00652550">
      <w:pPr>
        <w:rPr>
          <w:rFonts w:ascii="Arial" w:hAnsi="Arial" w:cs="Arial"/>
        </w:rPr>
      </w:pPr>
      <w:r w:rsidRPr="005F7FAC">
        <w:rPr>
          <w:rFonts w:ascii="Arial" w:hAnsi="Arial" w:cs="Arial"/>
        </w:rPr>
        <w:t xml:space="preserve">- </w:t>
      </w:r>
      <w:r w:rsidRPr="005F7FAC">
        <w:rPr>
          <w:rFonts w:ascii="Arial" w:hAnsi="Arial" w:cs="Arial"/>
          <w:b/>
          <w:bCs/>
        </w:rPr>
        <w:t>formation et alternance</w:t>
      </w:r>
      <w:r w:rsidR="001D5BA2" w:rsidRPr="005F7FAC">
        <w:rPr>
          <w:rFonts w:ascii="Arial" w:hAnsi="Arial" w:cs="Arial"/>
        </w:rPr>
        <w:t xml:space="preserve"> : mieux accompagner les organismes de formation, les centres de formation des apprentis, les employeurs et les personnes tout au long de leur parcours et </w:t>
      </w:r>
      <w:r w:rsidR="001D5BA2" w:rsidRPr="005F7FAC">
        <w:rPr>
          <w:rFonts w:ascii="Arial" w:hAnsi="Arial" w:cs="Arial"/>
        </w:rPr>
        <w:lastRenderedPageBreak/>
        <w:t xml:space="preserve">mutualiser les actions de sensibilisation de ces acteurs. Cette dynamique commune doit contribuer à augmenter les entrées en apprentissage tant dans le secteur privé </w:t>
      </w:r>
      <w:r w:rsidR="00AA0C1C">
        <w:rPr>
          <w:rFonts w:ascii="Arial" w:hAnsi="Arial" w:cs="Arial"/>
        </w:rPr>
        <w:t xml:space="preserve">que </w:t>
      </w:r>
      <w:r w:rsidR="00AA0C1C" w:rsidRPr="005F7FAC">
        <w:rPr>
          <w:rFonts w:ascii="Arial" w:hAnsi="Arial" w:cs="Arial"/>
        </w:rPr>
        <w:t>public ;</w:t>
      </w:r>
    </w:p>
    <w:p w14:paraId="635AFB9F" w14:textId="76287CB5" w:rsidR="00652550" w:rsidRPr="005F7FAC" w:rsidRDefault="00652550" w:rsidP="00652550">
      <w:pPr>
        <w:rPr>
          <w:rFonts w:ascii="Arial" w:hAnsi="Arial" w:cs="Arial"/>
        </w:rPr>
      </w:pPr>
      <w:r w:rsidRPr="005F7FAC">
        <w:rPr>
          <w:rFonts w:ascii="Arial" w:hAnsi="Arial" w:cs="Arial"/>
        </w:rPr>
        <w:t xml:space="preserve">- </w:t>
      </w:r>
      <w:r w:rsidRPr="005F7FAC">
        <w:rPr>
          <w:rFonts w:ascii="Arial" w:hAnsi="Arial" w:cs="Arial"/>
          <w:b/>
          <w:bCs/>
        </w:rPr>
        <w:t>sécurisation des parcours</w:t>
      </w:r>
      <w:r w:rsidR="001D5BA2" w:rsidRPr="005F7FAC">
        <w:rPr>
          <w:rFonts w:ascii="Arial" w:hAnsi="Arial" w:cs="Arial"/>
        </w:rPr>
        <w:t xml:space="preserve"> : renforcer les dispositifs et actions déployés ou pilotés par les partenaires qui concourent à sécuriser l’insertion, prévenir la désinsertion professionnelle et favoriser l’évolution professionnelle des personnes en situation de </w:t>
      </w:r>
      <w:r w:rsidR="00AA0C1C" w:rsidRPr="005F7FAC">
        <w:rPr>
          <w:rFonts w:ascii="Arial" w:hAnsi="Arial" w:cs="Arial"/>
        </w:rPr>
        <w:t>handicap ;</w:t>
      </w:r>
    </w:p>
    <w:p w14:paraId="37A840CC" w14:textId="0061B800" w:rsidR="00AA0C1C" w:rsidRPr="001D5BA2" w:rsidRDefault="00652550" w:rsidP="001D5BA2">
      <w:pPr>
        <w:rPr>
          <w:rFonts w:ascii="Arial" w:hAnsi="Arial" w:cs="Arial"/>
        </w:rPr>
      </w:pPr>
      <w:r w:rsidRPr="005F7FAC">
        <w:rPr>
          <w:rFonts w:ascii="Arial" w:hAnsi="Arial" w:cs="Arial"/>
        </w:rPr>
        <w:t xml:space="preserve">- </w:t>
      </w:r>
      <w:r w:rsidRPr="005F7FAC">
        <w:rPr>
          <w:rFonts w:ascii="Arial" w:hAnsi="Arial" w:cs="Arial"/>
          <w:b/>
          <w:bCs/>
        </w:rPr>
        <w:t>actions transversales</w:t>
      </w:r>
      <w:r w:rsidR="001D5BA2" w:rsidRPr="005F7FAC">
        <w:rPr>
          <w:rFonts w:ascii="Arial" w:hAnsi="Arial" w:cs="Arial"/>
        </w:rPr>
        <w:t> : communiquer pour mieux valoriser la politique handicap à l’échelle nationale et territoriale/c</w:t>
      </w:r>
      <w:r w:rsidR="001D5BA2" w:rsidRPr="001D5BA2">
        <w:rPr>
          <w:rFonts w:ascii="Arial" w:hAnsi="Arial" w:cs="Arial"/>
        </w:rPr>
        <w:t>ontribuer à animer et coordonner la mise en œuvre des politiques publiques visant la mobilisation pour l’insertion professionnelle des personnes en situation de handicap (PRITH)</w:t>
      </w:r>
      <w:r w:rsidR="001D5BA2" w:rsidRPr="005F7FAC">
        <w:rPr>
          <w:rFonts w:ascii="Arial" w:hAnsi="Arial" w:cs="Arial"/>
        </w:rPr>
        <w:t>/ d</w:t>
      </w:r>
      <w:r w:rsidR="001D5BA2" w:rsidRPr="001D5BA2">
        <w:rPr>
          <w:rFonts w:ascii="Arial" w:hAnsi="Arial" w:cs="Arial"/>
        </w:rPr>
        <w:t xml:space="preserve">élivrer une offre de service commune simple, </w:t>
      </w:r>
      <w:r w:rsidR="001D5BA2" w:rsidRPr="005F7FAC">
        <w:rPr>
          <w:rFonts w:ascii="Arial" w:hAnsi="Arial" w:cs="Arial"/>
        </w:rPr>
        <w:t>lisible, facilement</w:t>
      </w:r>
      <w:r w:rsidR="001D5BA2" w:rsidRPr="001D5BA2">
        <w:rPr>
          <w:rFonts w:ascii="Arial" w:hAnsi="Arial" w:cs="Arial"/>
        </w:rPr>
        <w:t xml:space="preserve"> mobilisable, notamment au travers de la digitalisation des aides et services de l’Agefiph.</w:t>
      </w:r>
    </w:p>
    <w:p w14:paraId="5C58AC50" w14:textId="77777777" w:rsidR="00652550" w:rsidRPr="005F7FAC" w:rsidRDefault="00652550" w:rsidP="00652550">
      <w:pPr>
        <w:tabs>
          <w:tab w:val="num" w:pos="720"/>
        </w:tabs>
        <w:rPr>
          <w:rFonts w:ascii="Arial" w:hAnsi="Arial" w:cs="Arial"/>
        </w:rPr>
      </w:pPr>
      <w:r w:rsidRPr="005F7FAC">
        <w:rPr>
          <w:rFonts w:ascii="Arial" w:hAnsi="Arial" w:cs="Arial"/>
        </w:rPr>
        <w:t>Ces axes de collaboration s’inscrivent en articulation avec les évolutions de l’environnement, en particulier en lien avec la création de France Travail (en complémentarité avec la convention quinqua partite) et du réseau pour l’emploi d’une part, et avec la mise en œuvre des mesures de la CNH d’autre part.</w:t>
      </w:r>
    </w:p>
    <w:p w14:paraId="26CB3D9E" w14:textId="77777777" w:rsidR="00652550" w:rsidRPr="005F7FAC" w:rsidRDefault="00652550" w:rsidP="00BD65E6">
      <w:pPr>
        <w:pStyle w:val="Default"/>
        <w:rPr>
          <w:sz w:val="22"/>
          <w:szCs w:val="22"/>
        </w:rPr>
      </w:pPr>
    </w:p>
    <w:p w14:paraId="0FFC4D89" w14:textId="21591025" w:rsidR="001414A0" w:rsidRDefault="002029DA" w:rsidP="00BD65E6">
      <w:pPr>
        <w:pStyle w:val="Default"/>
        <w:rPr>
          <w:rFonts w:ascii="Arial" w:hAnsi="Arial" w:cs="Arial"/>
          <w:i/>
          <w:iCs/>
        </w:rPr>
      </w:pPr>
      <w:r w:rsidRPr="002029DA">
        <w:rPr>
          <w:rFonts w:ascii="Arial" w:hAnsi="Arial" w:cs="Arial"/>
          <w:i/>
          <w:iCs/>
          <w:sz w:val="22"/>
          <w:szCs w:val="22"/>
        </w:rPr>
        <w:t>« Le maillage pour tous et avec tous », notamment par la proximité dans les territoires est le moyen de réussir ensemble</w:t>
      </w:r>
      <w:r w:rsidRPr="002029DA">
        <w:rPr>
          <w:rFonts w:ascii="Arial" w:hAnsi="Arial" w:cs="Arial"/>
          <w:i/>
          <w:iCs/>
          <w:sz w:val="22"/>
          <w:szCs w:val="22"/>
        </w:rPr>
        <w:t>. C’est l’objectif de cette convention d’être au plus proche de tous les employeurs, publics et privés et de tous les demandeurs d’emploi en situation de handicap, en renforçant notre partenariat avec le FIPHFP », estime C</w:t>
      </w:r>
      <w:r w:rsidR="00BD65E6" w:rsidRPr="002029DA">
        <w:rPr>
          <w:rFonts w:ascii="Arial" w:hAnsi="Arial" w:cs="Arial"/>
          <w:i/>
          <w:iCs/>
          <w:sz w:val="22"/>
          <w:szCs w:val="22"/>
        </w:rPr>
        <w:t>hristophe Roth</w:t>
      </w:r>
      <w:r w:rsidRPr="002029DA">
        <w:rPr>
          <w:rFonts w:ascii="Arial" w:hAnsi="Arial" w:cs="Arial"/>
          <w:i/>
          <w:iCs/>
          <w:sz w:val="22"/>
          <w:szCs w:val="22"/>
        </w:rPr>
        <w:t>, président de l’Agefiph.</w:t>
      </w:r>
    </w:p>
    <w:p w14:paraId="6A7E217A" w14:textId="77777777" w:rsidR="001414A0" w:rsidRDefault="001414A0" w:rsidP="00BD65E6">
      <w:pPr>
        <w:pStyle w:val="Default"/>
        <w:rPr>
          <w:rFonts w:ascii="Arial" w:hAnsi="Arial" w:cs="Arial"/>
          <w:i/>
          <w:iCs/>
        </w:rPr>
      </w:pPr>
    </w:p>
    <w:p w14:paraId="2717486B" w14:textId="7F5F9426" w:rsidR="00BD65E6" w:rsidRPr="00F311BC" w:rsidRDefault="00F311BC" w:rsidP="00F311BC">
      <w:pPr>
        <w:rPr>
          <w:rFonts w:ascii="Arial" w:hAnsi="Arial" w:cs="Arial"/>
        </w:rPr>
      </w:pPr>
      <w:r w:rsidRPr="00F311BC">
        <w:rPr>
          <w:rFonts w:ascii="Arial" w:hAnsi="Arial" w:cs="Arial"/>
        </w:rPr>
        <w:t>« </w:t>
      </w:r>
      <w:r w:rsidRPr="00F311BC">
        <w:rPr>
          <w:rFonts w:ascii="Arial" w:hAnsi="Arial" w:cs="Arial"/>
          <w:i/>
          <w:iCs/>
        </w:rPr>
        <w:t xml:space="preserve">Cette signature marque une étape cruciale dans notre engagement commun pour l'inclusion des personnes en situation de handicap dans la </w:t>
      </w:r>
      <w:r>
        <w:rPr>
          <w:rFonts w:ascii="Arial" w:hAnsi="Arial" w:cs="Arial"/>
          <w:i/>
          <w:iCs/>
        </w:rPr>
        <w:t>F</w:t>
      </w:r>
      <w:r w:rsidRPr="00F311BC">
        <w:rPr>
          <w:rFonts w:ascii="Arial" w:hAnsi="Arial" w:cs="Arial"/>
          <w:i/>
          <w:iCs/>
        </w:rPr>
        <w:t>onction publique. En consolidant notre collaboration avec l'Agefiph, nous réaffirmons notre volonté de rendre l'emploi accessible à tous, en proposant des dispositifs renforcés et une offre de services claire et cohérente. Cette convention nous permet non seulement de pérenniser notre partenariat, mais aussi d'intensifier nos actions pour répondre aux défis actuels et futurs. Ensemble, nous allons plus loin pour l'égalité des chances et l'insertion professionnelle durable.</w:t>
      </w:r>
      <w:r w:rsidRPr="00F311BC">
        <w:rPr>
          <w:rFonts w:ascii="Arial" w:hAnsi="Arial" w:cs="Arial"/>
        </w:rPr>
        <w:t xml:space="preserve"> » </w:t>
      </w:r>
      <w:r w:rsidR="00BD65E6" w:rsidRPr="00F311BC">
        <w:rPr>
          <w:rFonts w:ascii="Arial" w:hAnsi="Arial" w:cs="Arial"/>
          <w:i/>
          <w:iCs/>
        </w:rPr>
        <w:t>Françoise Descamps-Crosnier</w:t>
      </w:r>
      <w:r w:rsidRPr="00F311BC">
        <w:rPr>
          <w:rFonts w:ascii="Arial" w:hAnsi="Arial" w:cs="Arial"/>
          <w:i/>
          <w:iCs/>
        </w:rPr>
        <w:t>, présidente du Comité national du FIPHFP.</w:t>
      </w:r>
    </w:p>
    <w:p w14:paraId="6609598B" w14:textId="0FBD2116" w:rsidR="00BD65E6" w:rsidRPr="00F311BC" w:rsidRDefault="00BD65E6" w:rsidP="00F311BC">
      <w:pPr>
        <w:pStyle w:val="Sansinterligne"/>
        <w:rPr>
          <w:rFonts w:ascii="Arial" w:hAnsi="Arial" w:cs="Arial"/>
        </w:rPr>
      </w:pPr>
    </w:p>
    <w:p w14:paraId="65AAF892" w14:textId="6B0EDFFD" w:rsidR="00BD65E6" w:rsidRPr="00F311BC" w:rsidRDefault="00BD65E6" w:rsidP="00F311BC">
      <w:pPr>
        <w:pStyle w:val="Sansinterligne"/>
        <w:rPr>
          <w:rFonts w:ascii="Arial" w:hAnsi="Arial" w:cs="Arial"/>
          <w:sz w:val="20"/>
          <w:szCs w:val="20"/>
        </w:rPr>
      </w:pPr>
    </w:p>
    <w:p w14:paraId="62AFD6BE" w14:textId="1F3665CA" w:rsidR="008279F6" w:rsidRPr="00AA0C1C" w:rsidRDefault="00AA0C1C" w:rsidP="00AA0C1C">
      <w:pPr>
        <w:pStyle w:val="Sansinterligne"/>
        <w:rPr>
          <w:rFonts w:ascii="Arial" w:hAnsi="Arial" w:cs="Arial"/>
          <w:b/>
          <w:bCs/>
          <w:sz w:val="20"/>
          <w:szCs w:val="20"/>
        </w:rPr>
      </w:pPr>
      <w:r w:rsidRPr="00AA0C1C">
        <w:rPr>
          <w:rFonts w:ascii="Arial" w:hAnsi="Arial" w:cs="Arial"/>
          <w:b/>
          <w:bCs/>
          <w:sz w:val="20"/>
          <w:szCs w:val="20"/>
        </w:rPr>
        <w:t>A propos de l’Agefiph</w:t>
      </w:r>
    </w:p>
    <w:p w14:paraId="601FD262" w14:textId="63E8BF45" w:rsidR="008279F6" w:rsidRDefault="008279F6" w:rsidP="00AA0C1C">
      <w:pPr>
        <w:pStyle w:val="Sansinterligne"/>
        <w:rPr>
          <w:rFonts w:ascii="Arial" w:hAnsi="Arial" w:cs="Arial"/>
          <w:color w:val="000000"/>
          <w:sz w:val="20"/>
          <w:szCs w:val="20"/>
        </w:rPr>
      </w:pPr>
      <w:r w:rsidRPr="00AA0C1C">
        <w:rPr>
          <w:rFonts w:ascii="Arial" w:hAnsi="Arial" w:cs="Arial"/>
          <w:color w:val="000000" w:themeColor="text1"/>
          <w:sz w:val="20"/>
          <w:szCs w:val="20"/>
        </w:rPr>
        <w:t xml:space="preserve">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2023, l’Agefiph a notamment financé et réalisé plus de 200 000 interventions auprès de personnes en situation de handicap, et près de 74 000 en direction des entreprises.  </w:t>
      </w:r>
      <w:r w:rsidRPr="00AA0C1C">
        <w:rPr>
          <w:rFonts w:ascii="Arial" w:hAnsi="Arial" w:cs="Arial"/>
          <w:color w:val="000000"/>
          <w:sz w:val="20"/>
          <w:szCs w:val="20"/>
        </w:rPr>
        <w:t>Plus d’informations sur www.agefiph.fr / suivez l’Agefiph sur X @Agefiph_</w:t>
      </w:r>
    </w:p>
    <w:p w14:paraId="6BAAC3C7" w14:textId="77777777" w:rsidR="00AA0C1C" w:rsidRPr="00AA0C1C" w:rsidRDefault="00AA0C1C" w:rsidP="00AA0C1C">
      <w:pPr>
        <w:pStyle w:val="Sansinterligne"/>
        <w:rPr>
          <w:rFonts w:ascii="Arial" w:hAnsi="Arial" w:cs="Arial"/>
          <w:color w:val="000000"/>
          <w:sz w:val="20"/>
          <w:szCs w:val="20"/>
        </w:rPr>
      </w:pPr>
    </w:p>
    <w:p w14:paraId="306BE853" w14:textId="77777777" w:rsidR="008279F6" w:rsidRPr="00AA0C1C" w:rsidRDefault="008279F6" w:rsidP="00AA0C1C">
      <w:pPr>
        <w:pStyle w:val="Sansinterligne"/>
        <w:rPr>
          <w:rFonts w:ascii="Arial" w:hAnsi="Arial" w:cs="Arial"/>
          <w:sz w:val="20"/>
          <w:szCs w:val="20"/>
          <w:u w:val="single"/>
          <w:lang w:val="en-GB"/>
        </w:rPr>
      </w:pPr>
      <w:r w:rsidRPr="00AA0C1C">
        <w:rPr>
          <w:rFonts w:ascii="Arial" w:hAnsi="Arial" w:cs="Arial"/>
          <w:sz w:val="20"/>
          <w:szCs w:val="20"/>
          <w:u w:val="single"/>
          <w:lang w:val="en-GB"/>
        </w:rPr>
        <w:t>Contacts Presse Agefiph:</w:t>
      </w:r>
    </w:p>
    <w:p w14:paraId="36BC88A0" w14:textId="77777777" w:rsidR="008279F6" w:rsidRPr="00AA0C1C" w:rsidRDefault="008279F6" w:rsidP="00AA0C1C">
      <w:pPr>
        <w:pStyle w:val="Sansinterligne"/>
        <w:rPr>
          <w:rFonts w:ascii="Arial" w:hAnsi="Arial" w:cs="Arial"/>
          <w:sz w:val="20"/>
          <w:szCs w:val="20"/>
          <w:lang w:val="en-GB"/>
        </w:rPr>
      </w:pPr>
      <w:proofErr w:type="spellStart"/>
      <w:r w:rsidRPr="00AA0C1C">
        <w:rPr>
          <w:rFonts w:ascii="Arial" w:hAnsi="Arial" w:cs="Arial"/>
          <w:sz w:val="20"/>
          <w:szCs w:val="20"/>
          <w:lang w:val="en-GB"/>
        </w:rPr>
        <w:t>Agence</w:t>
      </w:r>
      <w:proofErr w:type="spellEnd"/>
      <w:r w:rsidRPr="00AA0C1C">
        <w:rPr>
          <w:rFonts w:ascii="Arial" w:hAnsi="Arial" w:cs="Arial"/>
          <w:sz w:val="20"/>
          <w:szCs w:val="20"/>
          <w:lang w:val="en-GB"/>
        </w:rPr>
        <w:t xml:space="preserve"> </w:t>
      </w:r>
      <w:proofErr w:type="spellStart"/>
      <w:r w:rsidRPr="00AA0C1C">
        <w:rPr>
          <w:rFonts w:ascii="Arial" w:hAnsi="Arial" w:cs="Arial"/>
          <w:sz w:val="20"/>
          <w:szCs w:val="20"/>
          <w:lang w:val="en-GB"/>
        </w:rPr>
        <w:t>Wellcom</w:t>
      </w:r>
      <w:proofErr w:type="spellEnd"/>
      <w:r w:rsidRPr="00AA0C1C">
        <w:rPr>
          <w:rFonts w:ascii="Arial" w:hAnsi="Arial" w:cs="Arial"/>
          <w:sz w:val="20"/>
          <w:szCs w:val="20"/>
          <w:lang w:val="en-GB"/>
        </w:rPr>
        <w:t xml:space="preserve">/ </w:t>
      </w:r>
      <w:hyperlink r:id="rId8" w:history="1">
        <w:r w:rsidRPr="00AA0C1C">
          <w:rPr>
            <w:rStyle w:val="Lienhypertexte"/>
            <w:rFonts w:ascii="Arial" w:hAnsi="Arial" w:cs="Arial"/>
            <w:sz w:val="20"/>
            <w:szCs w:val="20"/>
            <w:lang w:val="en-GB"/>
          </w:rPr>
          <w:t>agefiph@wellcom.fr/</w:t>
        </w:r>
      </w:hyperlink>
      <w:r w:rsidRPr="00AA0C1C">
        <w:rPr>
          <w:rFonts w:ascii="Arial" w:hAnsi="Arial" w:cs="Arial"/>
          <w:color w:val="1155CC"/>
          <w:sz w:val="20"/>
          <w:szCs w:val="20"/>
          <w:u w:val="single"/>
          <w:lang w:val="en-GB"/>
        </w:rPr>
        <w:t xml:space="preserve"> </w:t>
      </w:r>
      <w:r w:rsidRPr="00AA0C1C">
        <w:rPr>
          <w:rFonts w:ascii="Arial" w:hAnsi="Arial" w:cs="Arial"/>
          <w:sz w:val="20"/>
          <w:szCs w:val="20"/>
          <w:lang w:val="en-GB"/>
        </w:rPr>
        <w:t>01 46 34 60 60</w:t>
      </w:r>
    </w:p>
    <w:p w14:paraId="79D23F1C" w14:textId="77777777" w:rsidR="008279F6" w:rsidRPr="00AA0C1C" w:rsidRDefault="008279F6" w:rsidP="00AA0C1C">
      <w:pPr>
        <w:pStyle w:val="Sansinterligne"/>
        <w:rPr>
          <w:rFonts w:ascii="Arial" w:hAnsi="Arial" w:cs="Arial"/>
          <w:sz w:val="20"/>
          <w:szCs w:val="20"/>
        </w:rPr>
      </w:pPr>
      <w:r w:rsidRPr="00AA0C1C">
        <w:rPr>
          <w:rFonts w:ascii="Arial" w:hAnsi="Arial" w:cs="Arial"/>
          <w:sz w:val="20"/>
          <w:szCs w:val="20"/>
        </w:rPr>
        <w:t xml:space="preserve">Ghislaine </w:t>
      </w:r>
      <w:hyperlink r:id="rId9" w:history="1">
        <w:r w:rsidRPr="00AA0C1C">
          <w:rPr>
            <w:rStyle w:val="Lienhypertexte"/>
            <w:rFonts w:ascii="Arial" w:hAnsi="Arial" w:cs="Arial"/>
            <w:sz w:val="20"/>
            <w:szCs w:val="20"/>
          </w:rPr>
          <w:t>Cristofoletti/g-cristofoletti@agefiph.asso.fr/</w:t>
        </w:r>
      </w:hyperlink>
      <w:r w:rsidRPr="00AA0C1C">
        <w:rPr>
          <w:rFonts w:ascii="Arial" w:hAnsi="Arial" w:cs="Arial"/>
          <w:sz w:val="20"/>
          <w:szCs w:val="20"/>
        </w:rPr>
        <w:t xml:space="preserve"> 06 21 65 41 96</w:t>
      </w:r>
    </w:p>
    <w:p w14:paraId="157A7CA7" w14:textId="77777777" w:rsidR="008279F6" w:rsidRDefault="008279F6" w:rsidP="00AA0C1C">
      <w:pPr>
        <w:pStyle w:val="Sansinterligne"/>
        <w:rPr>
          <w:rFonts w:ascii="Arial" w:hAnsi="Arial" w:cs="Arial"/>
          <w:sz w:val="20"/>
          <w:szCs w:val="20"/>
        </w:rPr>
      </w:pPr>
    </w:p>
    <w:p w14:paraId="6D1DBC4B" w14:textId="77777777" w:rsidR="00AA0C1C" w:rsidRPr="00AA0C1C" w:rsidRDefault="00AA0C1C" w:rsidP="00AA0C1C">
      <w:pPr>
        <w:pStyle w:val="Sansinterligne"/>
        <w:rPr>
          <w:rFonts w:ascii="Arial" w:hAnsi="Arial" w:cs="Arial"/>
          <w:sz w:val="20"/>
          <w:szCs w:val="20"/>
        </w:rPr>
      </w:pPr>
    </w:p>
    <w:p w14:paraId="7C89E610" w14:textId="77777777" w:rsidR="00BD65E6" w:rsidRPr="00AA0C1C" w:rsidRDefault="00BD65E6" w:rsidP="00AA0C1C">
      <w:pPr>
        <w:pStyle w:val="Sansinterligne"/>
        <w:rPr>
          <w:rFonts w:ascii="Arial" w:hAnsi="Arial" w:cs="Arial"/>
          <w:sz w:val="20"/>
          <w:szCs w:val="20"/>
        </w:rPr>
      </w:pPr>
      <w:r w:rsidRPr="00AA0C1C">
        <w:rPr>
          <w:rFonts w:ascii="Arial" w:hAnsi="Arial" w:cs="Arial"/>
          <w:sz w:val="20"/>
          <w:szCs w:val="20"/>
        </w:rPr>
        <w:t xml:space="preserve">---- </w:t>
      </w:r>
    </w:p>
    <w:p w14:paraId="3539F600" w14:textId="473094F1" w:rsidR="00BD65E6" w:rsidRPr="00AA0C1C" w:rsidRDefault="00BD65E6" w:rsidP="00AA0C1C">
      <w:pPr>
        <w:pStyle w:val="Sansinterligne"/>
        <w:rPr>
          <w:rFonts w:ascii="Arial" w:hAnsi="Arial" w:cs="Arial"/>
          <w:b/>
          <w:bCs/>
          <w:sz w:val="20"/>
          <w:szCs w:val="20"/>
        </w:rPr>
      </w:pPr>
      <w:r w:rsidRPr="00AA0C1C">
        <w:rPr>
          <w:rFonts w:ascii="Arial" w:hAnsi="Arial" w:cs="Arial"/>
          <w:b/>
          <w:bCs/>
          <w:sz w:val="20"/>
          <w:szCs w:val="20"/>
        </w:rPr>
        <w:t>A propos du FIPHFP</w:t>
      </w:r>
    </w:p>
    <w:p w14:paraId="2A5D1E7F" w14:textId="1F56E457" w:rsidR="00BD65E6" w:rsidRPr="00AA0C1C" w:rsidRDefault="00BD65E6" w:rsidP="00AA0C1C">
      <w:pPr>
        <w:pStyle w:val="Sansinterligne"/>
        <w:rPr>
          <w:rFonts w:ascii="Arial" w:hAnsi="Arial" w:cs="Arial"/>
          <w:sz w:val="20"/>
          <w:szCs w:val="20"/>
          <w:lang w:eastAsia="fr-FR"/>
        </w:rPr>
      </w:pPr>
      <w:r w:rsidRPr="00AA0C1C">
        <w:rPr>
          <w:rFonts w:ascii="Arial" w:hAnsi="Arial" w:cs="Arial"/>
          <w:sz w:val="20"/>
          <w:szCs w:val="20"/>
          <w:lang w:eastAsia="fr-FR"/>
        </w:rPr>
        <w:t>Le FIPHFP, au service des employeurs publics</w:t>
      </w:r>
    </w:p>
    <w:p w14:paraId="5167C62D" w14:textId="77777777" w:rsidR="00BD65E6" w:rsidRPr="00AA0C1C" w:rsidRDefault="00BD65E6" w:rsidP="00AA0C1C">
      <w:pPr>
        <w:pStyle w:val="Sansinterligne"/>
        <w:rPr>
          <w:rFonts w:ascii="Arial" w:hAnsi="Arial" w:cs="Arial"/>
          <w:sz w:val="20"/>
          <w:szCs w:val="20"/>
          <w:lang w:eastAsia="fr-FR"/>
        </w:rPr>
      </w:pPr>
      <w:r w:rsidRPr="00AA0C1C">
        <w:rPr>
          <w:rFonts w:ascii="Arial" w:hAnsi="Arial" w:cs="Arial"/>
          <w:sz w:val="20"/>
          <w:szCs w:val="20"/>
          <w:lang w:eastAsia="fr-FR"/>
        </w:rPr>
        <w:lastRenderedPageBreak/>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5,66 % en 2023.  </w:t>
      </w:r>
    </w:p>
    <w:p w14:paraId="152A9699" w14:textId="77777777" w:rsidR="00BD65E6" w:rsidRPr="00AA0C1C" w:rsidRDefault="00BD65E6" w:rsidP="00AA0C1C">
      <w:pPr>
        <w:pStyle w:val="Sansinterligne"/>
        <w:rPr>
          <w:rFonts w:ascii="Arial" w:hAnsi="Arial" w:cs="Arial"/>
          <w:sz w:val="20"/>
          <w:szCs w:val="20"/>
          <w:lang w:eastAsia="fr-FR"/>
        </w:rPr>
      </w:pPr>
      <w:r w:rsidRPr="00AA0C1C">
        <w:rPr>
          <w:rFonts w:ascii="Arial" w:hAnsi="Arial" w:cs="Arial"/>
          <w:sz w:val="20"/>
          <w:szCs w:val="20"/>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1DE034CA" w14:textId="77777777" w:rsidR="00BD65E6" w:rsidRPr="00AA0C1C" w:rsidRDefault="00000000" w:rsidP="00AA0C1C">
      <w:pPr>
        <w:pStyle w:val="Sansinterligne"/>
        <w:rPr>
          <w:rFonts w:ascii="Arial" w:hAnsi="Arial" w:cs="Arial"/>
          <w:sz w:val="20"/>
          <w:szCs w:val="20"/>
          <w:lang w:val="it-IT" w:eastAsia="fr-FR"/>
        </w:rPr>
      </w:pPr>
      <w:hyperlink r:id="rId10" w:history="1">
        <w:r w:rsidR="00BD65E6" w:rsidRPr="00AA0C1C">
          <w:rPr>
            <w:rStyle w:val="Lienhypertexte"/>
            <w:rFonts w:ascii="Arial" w:hAnsi="Arial" w:cs="Arial"/>
            <w:sz w:val="20"/>
            <w:szCs w:val="20"/>
            <w:lang w:val="it-IT" w:eastAsia="fr-FR"/>
          </w:rPr>
          <w:t>www.fiphfp.fr</w:t>
        </w:r>
      </w:hyperlink>
      <w:r w:rsidR="00BD65E6" w:rsidRPr="00AA0C1C">
        <w:rPr>
          <w:rFonts w:ascii="Arial" w:hAnsi="Arial" w:cs="Arial"/>
          <w:sz w:val="20"/>
          <w:szCs w:val="20"/>
          <w:lang w:val="it-IT" w:eastAsia="fr-FR"/>
        </w:rPr>
        <w:t xml:space="preserve"> / @fiphfp </w:t>
      </w:r>
    </w:p>
    <w:p w14:paraId="34B3DCC7" w14:textId="6FABBC21" w:rsidR="00BD65E6" w:rsidRPr="00AA7887" w:rsidRDefault="00BD65E6" w:rsidP="00AA0C1C">
      <w:pPr>
        <w:pStyle w:val="Sansinterligne"/>
        <w:rPr>
          <w:rFonts w:ascii="Arial" w:hAnsi="Arial" w:cs="Arial"/>
          <w:sz w:val="20"/>
          <w:szCs w:val="20"/>
        </w:rPr>
      </w:pPr>
    </w:p>
    <w:p w14:paraId="6C2BFD2E" w14:textId="77777777" w:rsidR="00AA0C1C" w:rsidRPr="00AA0C1C" w:rsidRDefault="00AA0C1C" w:rsidP="00AA0C1C">
      <w:pPr>
        <w:pStyle w:val="Sansinterligne"/>
        <w:rPr>
          <w:rFonts w:ascii="Arial" w:hAnsi="Arial" w:cs="Arial"/>
          <w:sz w:val="20"/>
          <w:szCs w:val="20"/>
          <w:u w:val="single"/>
        </w:rPr>
      </w:pPr>
      <w:r w:rsidRPr="00AA0C1C">
        <w:rPr>
          <w:rFonts w:ascii="Arial" w:hAnsi="Arial" w:cs="Arial"/>
          <w:sz w:val="20"/>
          <w:szCs w:val="20"/>
          <w:u w:val="single"/>
        </w:rPr>
        <w:t xml:space="preserve">Contact presse FIPHFP </w:t>
      </w:r>
    </w:p>
    <w:p w14:paraId="6E9CCEF6" w14:textId="77777777" w:rsidR="00AA0C1C" w:rsidRPr="00AA0C1C" w:rsidRDefault="00AA0C1C" w:rsidP="00AA0C1C">
      <w:pPr>
        <w:pStyle w:val="Sansinterligne"/>
        <w:rPr>
          <w:rFonts w:ascii="Arial" w:hAnsi="Arial" w:cs="Arial"/>
          <w:sz w:val="20"/>
          <w:szCs w:val="20"/>
          <w:lang w:val="en-US" w:eastAsia="fr-FR"/>
        </w:rPr>
      </w:pPr>
      <w:r w:rsidRPr="00AA0C1C">
        <w:rPr>
          <w:rFonts w:ascii="Arial" w:hAnsi="Arial" w:cs="Arial"/>
          <w:sz w:val="20"/>
          <w:szCs w:val="20"/>
          <w:lang w:val="en-US" w:eastAsia="fr-FR"/>
        </w:rPr>
        <w:t xml:space="preserve">Fanny Auverny – 06 07 18 59 42 – </w:t>
      </w:r>
      <w:hyperlink r:id="rId11" w:tgtFrame="_blank" w:history="1">
        <w:r w:rsidRPr="00AA0C1C">
          <w:rPr>
            <w:rStyle w:val="Lienhypertexte"/>
            <w:rFonts w:ascii="Arial" w:hAnsi="Arial" w:cs="Arial"/>
            <w:sz w:val="20"/>
            <w:szCs w:val="20"/>
            <w:lang w:val="en-US" w:eastAsia="fr-FR"/>
          </w:rPr>
          <w:t>fauverny@image7.fr</w:t>
        </w:r>
      </w:hyperlink>
      <w:r w:rsidRPr="00AA0C1C">
        <w:rPr>
          <w:rFonts w:ascii="Arial" w:hAnsi="Arial" w:cs="Arial"/>
          <w:sz w:val="20"/>
          <w:szCs w:val="20"/>
          <w:lang w:val="en-US" w:eastAsia="fr-FR"/>
        </w:rPr>
        <w:t> </w:t>
      </w:r>
    </w:p>
    <w:p w14:paraId="10BCB0E0" w14:textId="77777777" w:rsidR="00AA0C1C" w:rsidRPr="00AA0C1C" w:rsidRDefault="00AA0C1C" w:rsidP="00AA0C1C">
      <w:pPr>
        <w:pStyle w:val="Sansinterligne"/>
        <w:rPr>
          <w:rFonts w:ascii="Arial" w:hAnsi="Arial" w:cs="Arial"/>
          <w:color w:val="333333"/>
          <w:sz w:val="20"/>
          <w:szCs w:val="20"/>
          <w:lang w:val="en-US" w:eastAsia="fr-FR"/>
        </w:rPr>
      </w:pPr>
      <w:r w:rsidRPr="00AA0C1C">
        <w:rPr>
          <w:rFonts w:ascii="Arial" w:hAnsi="Arial" w:cs="Arial"/>
          <w:sz w:val="20"/>
          <w:szCs w:val="20"/>
          <w:lang w:val="en-US"/>
        </w:rPr>
        <w:t xml:space="preserve">Anatole Flahault – 06 66 77 06 79 – </w:t>
      </w:r>
      <w:hyperlink r:id="rId12" w:history="1">
        <w:r w:rsidRPr="00AA0C1C">
          <w:rPr>
            <w:rStyle w:val="Lienhypertexte"/>
            <w:rFonts w:ascii="Arial" w:hAnsi="Arial" w:cs="Arial"/>
            <w:sz w:val="20"/>
            <w:szCs w:val="20"/>
            <w:lang w:val="en-US"/>
          </w:rPr>
          <w:t>aflahault@image7.fr</w:t>
        </w:r>
      </w:hyperlink>
    </w:p>
    <w:p w14:paraId="31DA3E71" w14:textId="77777777" w:rsidR="00AA0C1C" w:rsidRPr="00AA0C1C" w:rsidRDefault="00AA0C1C" w:rsidP="00AA0C1C">
      <w:pPr>
        <w:pStyle w:val="Sansinterligne"/>
        <w:rPr>
          <w:rFonts w:ascii="Arial" w:hAnsi="Arial" w:cs="Arial"/>
          <w:sz w:val="20"/>
          <w:szCs w:val="20"/>
          <w:lang w:val="en-US" w:eastAsia="fr-FR"/>
        </w:rPr>
      </w:pPr>
    </w:p>
    <w:p w14:paraId="01CE8E0B" w14:textId="77777777" w:rsidR="00AA0C1C" w:rsidRPr="00AA0C1C" w:rsidRDefault="00AA0C1C" w:rsidP="00AA0C1C">
      <w:pPr>
        <w:pStyle w:val="Sansinterligne"/>
        <w:rPr>
          <w:rFonts w:ascii="Arial" w:hAnsi="Arial" w:cs="Arial"/>
          <w:sz w:val="20"/>
          <w:szCs w:val="20"/>
          <w:lang w:val="en-US"/>
        </w:rPr>
      </w:pPr>
    </w:p>
    <w:sectPr w:rsidR="00AA0C1C" w:rsidRPr="00AA0C1C">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7174" w14:textId="77777777" w:rsidR="00D524C7" w:rsidRDefault="00D524C7" w:rsidP="007B43C7">
      <w:pPr>
        <w:spacing w:after="0" w:line="240" w:lineRule="auto"/>
      </w:pPr>
      <w:r>
        <w:separator/>
      </w:r>
    </w:p>
  </w:endnote>
  <w:endnote w:type="continuationSeparator" w:id="0">
    <w:p w14:paraId="17CFAB70" w14:textId="77777777" w:rsidR="00D524C7" w:rsidRDefault="00D524C7" w:rsidP="007B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77E1" w14:textId="757C0C72" w:rsidR="007B43C7" w:rsidRDefault="007B43C7">
    <w:pPr>
      <w:pStyle w:val="Pieddepage"/>
    </w:pPr>
    <w:r>
      <w:rPr>
        <w:noProof/>
      </w:rPr>
      <mc:AlternateContent>
        <mc:Choice Requires="wps">
          <w:drawing>
            <wp:anchor distT="0" distB="0" distL="0" distR="0" simplePos="0" relativeHeight="251659264" behindDoc="0" locked="0" layoutInCell="1" allowOverlap="1" wp14:anchorId="32F66674" wp14:editId="0B4D49C8">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D0941" w14:textId="60F8E930"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66674"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1D0941" w14:textId="60F8E930"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5FC8" w14:textId="34269D1A" w:rsidR="007B43C7" w:rsidRDefault="007B43C7">
    <w:pPr>
      <w:pStyle w:val="Pieddepage"/>
    </w:pPr>
    <w:r>
      <w:rPr>
        <w:noProof/>
      </w:rPr>
      <mc:AlternateContent>
        <mc:Choice Requires="wps">
          <w:drawing>
            <wp:anchor distT="0" distB="0" distL="0" distR="0" simplePos="0" relativeHeight="251660288" behindDoc="0" locked="0" layoutInCell="1" allowOverlap="1" wp14:anchorId="4865C9B5" wp14:editId="2EA756E5">
              <wp:simplePos x="904875" y="1006792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820E2" w14:textId="32922D4F"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65C9B5" id="_x0000_t202" coordsize="21600,21600" o:spt="202" path="m,l,21600r21600,l21600,xe">
              <v:stroke joinstyle="miter"/>
              <v:path gradientshapeok="t" o:connecttype="rect"/>
            </v:shapetype>
            <v:shape id="Zone de texte 4"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37820E2" w14:textId="32922D4F"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7D68" w14:textId="56AC78D6" w:rsidR="007B43C7" w:rsidRDefault="007B43C7">
    <w:pPr>
      <w:pStyle w:val="Pieddepage"/>
    </w:pPr>
    <w:r>
      <w:rPr>
        <w:noProof/>
      </w:rPr>
      <mc:AlternateContent>
        <mc:Choice Requires="wps">
          <w:drawing>
            <wp:anchor distT="0" distB="0" distL="0" distR="0" simplePos="0" relativeHeight="251658240" behindDoc="0" locked="0" layoutInCell="1" allowOverlap="1" wp14:anchorId="31A49950" wp14:editId="2C0A2141">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21051" w14:textId="0FE8A75B"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A49950" id="_x0000_t202" coordsize="21600,21600" o:spt="202" path="m,l,21600r21600,l21600,xe">
              <v:stroke joinstyle="miter"/>
              <v:path gradientshapeok="t" o:connecttype="rect"/>
            </v:shapetype>
            <v:shape id="Zone de texte 2"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1721051" w14:textId="0FE8A75B" w:rsidR="007B43C7" w:rsidRPr="007B43C7" w:rsidRDefault="007B43C7" w:rsidP="007B43C7">
                    <w:pPr>
                      <w:spacing w:after="0"/>
                      <w:rPr>
                        <w:rFonts w:ascii="Calibri" w:eastAsia="Calibri" w:hAnsi="Calibri" w:cs="Calibri"/>
                        <w:noProof/>
                        <w:color w:val="FF0000"/>
                        <w:sz w:val="20"/>
                        <w:szCs w:val="20"/>
                      </w:rPr>
                    </w:pPr>
                    <w:r w:rsidRPr="007B43C7">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2E12" w14:textId="77777777" w:rsidR="00D524C7" w:rsidRDefault="00D524C7" w:rsidP="007B43C7">
      <w:pPr>
        <w:spacing w:after="0" w:line="240" w:lineRule="auto"/>
      </w:pPr>
      <w:r>
        <w:separator/>
      </w:r>
    </w:p>
  </w:footnote>
  <w:footnote w:type="continuationSeparator" w:id="0">
    <w:p w14:paraId="3044BC7C" w14:textId="77777777" w:rsidR="00D524C7" w:rsidRDefault="00D524C7" w:rsidP="007B43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E6"/>
    <w:rsid w:val="001309AD"/>
    <w:rsid w:val="001414A0"/>
    <w:rsid w:val="00195522"/>
    <w:rsid w:val="001D5BA2"/>
    <w:rsid w:val="002029DA"/>
    <w:rsid w:val="00253B8B"/>
    <w:rsid w:val="004B57A9"/>
    <w:rsid w:val="004D4404"/>
    <w:rsid w:val="005B18BB"/>
    <w:rsid w:val="005F7FAC"/>
    <w:rsid w:val="00652550"/>
    <w:rsid w:val="00714515"/>
    <w:rsid w:val="007B43C7"/>
    <w:rsid w:val="008279F6"/>
    <w:rsid w:val="00856291"/>
    <w:rsid w:val="00920DA9"/>
    <w:rsid w:val="00AA0C1C"/>
    <w:rsid w:val="00AA7887"/>
    <w:rsid w:val="00AD5E67"/>
    <w:rsid w:val="00AE4646"/>
    <w:rsid w:val="00BD65E6"/>
    <w:rsid w:val="00D0095F"/>
    <w:rsid w:val="00D23BC7"/>
    <w:rsid w:val="00D374D3"/>
    <w:rsid w:val="00D524C7"/>
    <w:rsid w:val="00D9115B"/>
    <w:rsid w:val="00F31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C229"/>
  <w15:chartTrackingRefBased/>
  <w15:docId w15:val="{2F2FD411-007B-4BBD-BE1F-90525C2F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5E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BD65E6"/>
    <w:rPr>
      <w:color w:val="0563C1"/>
      <w:u w:val="single"/>
    </w:rPr>
  </w:style>
  <w:style w:type="paragraph" w:styleId="NormalWeb">
    <w:name w:val="Normal (Web)"/>
    <w:basedOn w:val="Normal"/>
    <w:uiPriority w:val="99"/>
    <w:semiHidden/>
    <w:unhideWhenUsed/>
    <w:rsid w:val="00BD65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D65E6"/>
    <w:pPr>
      <w:spacing w:after="0" w:line="240" w:lineRule="auto"/>
    </w:pPr>
  </w:style>
  <w:style w:type="paragraph" w:styleId="Pieddepage">
    <w:name w:val="footer"/>
    <w:basedOn w:val="Normal"/>
    <w:link w:val="PieddepageCar"/>
    <w:uiPriority w:val="99"/>
    <w:unhideWhenUsed/>
    <w:rsid w:val="007B43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3C7"/>
  </w:style>
  <w:style w:type="paragraph" w:styleId="Rvision">
    <w:name w:val="Revision"/>
    <w:hidden/>
    <w:uiPriority w:val="99"/>
    <w:semiHidden/>
    <w:rsid w:val="00AE4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0500">
      <w:bodyDiv w:val="1"/>
      <w:marLeft w:val="0"/>
      <w:marRight w:val="0"/>
      <w:marTop w:val="0"/>
      <w:marBottom w:val="0"/>
      <w:divBdr>
        <w:top w:val="none" w:sz="0" w:space="0" w:color="auto"/>
        <w:left w:val="none" w:sz="0" w:space="0" w:color="auto"/>
        <w:bottom w:val="none" w:sz="0" w:space="0" w:color="auto"/>
        <w:right w:val="none" w:sz="0" w:space="0" w:color="auto"/>
      </w:divBdr>
    </w:div>
    <w:div w:id="1101102122">
      <w:bodyDiv w:val="1"/>
      <w:marLeft w:val="0"/>
      <w:marRight w:val="0"/>
      <w:marTop w:val="0"/>
      <w:marBottom w:val="0"/>
      <w:divBdr>
        <w:top w:val="none" w:sz="0" w:space="0" w:color="auto"/>
        <w:left w:val="none" w:sz="0" w:space="0" w:color="auto"/>
        <w:bottom w:val="none" w:sz="0" w:space="0" w:color="auto"/>
        <w:right w:val="none" w:sz="0" w:space="0" w:color="auto"/>
      </w:divBdr>
    </w:div>
    <w:div w:id="1875800297">
      <w:bodyDiv w:val="1"/>
      <w:marLeft w:val="0"/>
      <w:marRight w:val="0"/>
      <w:marTop w:val="0"/>
      <w:marBottom w:val="0"/>
      <w:divBdr>
        <w:top w:val="none" w:sz="0" w:space="0" w:color="auto"/>
        <w:left w:val="none" w:sz="0" w:space="0" w:color="auto"/>
        <w:bottom w:val="none" w:sz="0" w:space="0" w:color="auto"/>
        <w:right w:val="none" w:sz="0" w:space="0" w:color="auto"/>
      </w:divBdr>
    </w:div>
    <w:div w:id="1887569476">
      <w:bodyDiv w:val="1"/>
      <w:marLeft w:val="0"/>
      <w:marRight w:val="0"/>
      <w:marTop w:val="0"/>
      <w:marBottom w:val="0"/>
      <w:divBdr>
        <w:top w:val="none" w:sz="0" w:space="0" w:color="auto"/>
        <w:left w:val="none" w:sz="0" w:space="0" w:color="auto"/>
        <w:bottom w:val="none" w:sz="0" w:space="0" w:color="auto"/>
        <w:right w:val="none" w:sz="0" w:space="0" w:color="auto"/>
      </w:divBdr>
    </w:div>
    <w:div w:id="20067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fiph@wellcom.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flahault@image7.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auverny@image7.f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fiphfp.fr" TargetMode="External"/><Relationship Id="rId4" Type="http://schemas.openxmlformats.org/officeDocument/2006/relationships/webSettings" Target="webSettings.xml"/><Relationship Id="rId9" Type="http://schemas.openxmlformats.org/officeDocument/2006/relationships/hyperlink" Target="mailto:Cristofoletti/g-cristofoletti@agefiph.asso.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B8F4-5E2C-4449-8628-0E63E39E029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66923</vt:lpwstr>
  </property>
  <property fmtid="{D5CDD505-2E9C-101B-9397-08002B2CF9AE}" pid="4" name="OptimizationTime">
    <vt:lpwstr>20240902_1148</vt:lpwstr>
  </property>
</Properties>
</file>

<file path=docProps/app.xml><?xml version="1.0" encoding="utf-8"?>
<Properties xmlns="http://schemas.openxmlformats.org/officeDocument/2006/extended-properties" xmlns:vt="http://schemas.openxmlformats.org/officeDocument/2006/docPropsVTypes">
  <Template>Normal.dotm</Template>
  <TotalTime>11</TotalTime>
  <Pages>3</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FRENE, Nicole</dc:creator>
  <cp:keywords/>
  <dc:description/>
  <cp:lastModifiedBy>Ghislaine Cristofoletti</cp:lastModifiedBy>
  <cp:revision>3</cp:revision>
  <dcterms:created xsi:type="dcterms:W3CDTF">2024-09-01T16:58:00Z</dcterms:created>
  <dcterms:modified xsi:type="dcterms:W3CDTF">2024-09-01T17:14:00Z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2024-08-27T12:23:29Z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c312bd17-6cc1-40fe-97e0-9bc6bfc22baf</vt:lpwstr>
  </property>
  <property fmtid="{D5CDD505-2E9C-101B-9397-08002B2CF9AE}" pid="11" name="MSIP_Label_94e1e3e5-28aa-42d2-a9d5-f117a2286530_ContentBits">
    <vt:lpwstr>2</vt:lpwstr>
  </property>
</Properties>
</file>